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459" w:rsidRPr="00804AAF" w:rsidRDefault="003F3459" w:rsidP="003F3459">
      <w:pPr>
        <w:pStyle w:val="a3"/>
        <w:ind w:firstLine="851"/>
        <w:jc w:val="center"/>
        <w:rPr>
          <w:b/>
        </w:rPr>
      </w:pPr>
      <w:bookmarkStart w:id="0" w:name="_GoBack"/>
      <w:bookmarkEnd w:id="0"/>
      <w:r w:rsidRPr="00804AAF">
        <w:rPr>
          <w:b/>
        </w:rPr>
        <w:t>ПОЯСНИТЕЛЬНАЯ ЗАПИСКА</w:t>
      </w:r>
    </w:p>
    <w:p w:rsidR="003F3459" w:rsidRPr="00804AAF" w:rsidRDefault="003F3459" w:rsidP="003F3459">
      <w:pPr>
        <w:pStyle w:val="a3"/>
        <w:ind w:firstLine="851"/>
        <w:jc w:val="center"/>
        <w:rPr>
          <w:b/>
        </w:rPr>
      </w:pPr>
    </w:p>
    <w:p w:rsidR="00E843AD" w:rsidRPr="00070698" w:rsidRDefault="003F3459" w:rsidP="00070698">
      <w:pPr>
        <w:pStyle w:val="a3"/>
        <w:ind w:firstLine="851"/>
        <w:jc w:val="center"/>
        <w:rPr>
          <w:b/>
        </w:rPr>
      </w:pPr>
      <w:r w:rsidRPr="00804AAF">
        <w:rPr>
          <w:b/>
        </w:rPr>
        <w:t>к проекту</w:t>
      </w:r>
      <w:r w:rsidR="005544C8" w:rsidRPr="00804AAF">
        <w:rPr>
          <w:b/>
        </w:rPr>
        <w:t xml:space="preserve"> национального стандарта </w:t>
      </w:r>
      <w:r w:rsidR="00070698">
        <w:rPr>
          <w:b/>
        </w:rPr>
        <w:t xml:space="preserve"> </w:t>
      </w:r>
      <w:proofErr w:type="gramStart"/>
      <w:r w:rsidR="00C67234" w:rsidRPr="00804AAF">
        <w:rPr>
          <w:b/>
        </w:rPr>
        <w:t>СТ</w:t>
      </w:r>
      <w:proofErr w:type="gramEnd"/>
      <w:r w:rsidR="00C67234" w:rsidRPr="00804AAF">
        <w:rPr>
          <w:b/>
        </w:rPr>
        <w:t xml:space="preserve"> РК «</w:t>
      </w:r>
      <w:r w:rsidR="004B6E4F">
        <w:rPr>
          <w:b/>
        </w:rPr>
        <w:t>М</w:t>
      </w:r>
      <w:r w:rsidR="004B6E4F" w:rsidRPr="004B6E4F">
        <w:rPr>
          <w:b/>
        </w:rPr>
        <w:t>етодические рекомендации по санитарно-эпидемиологической оценке резин, резинотканевых материалов и изделий из них культурно-бытовому и хозяйственному назначению</w:t>
      </w:r>
      <w:r w:rsidR="00E843AD">
        <w:rPr>
          <w:b/>
          <w:bCs/>
          <w:szCs w:val="28"/>
          <w:lang w:val="kk-KZ"/>
        </w:rPr>
        <w:t>»</w:t>
      </w:r>
    </w:p>
    <w:p w:rsidR="00C67234" w:rsidRPr="00804AAF" w:rsidRDefault="00C67234" w:rsidP="003F3459">
      <w:pPr>
        <w:pStyle w:val="a3"/>
        <w:ind w:firstLine="851"/>
        <w:jc w:val="both"/>
      </w:pPr>
    </w:p>
    <w:p w:rsidR="003F3459" w:rsidRPr="00804AAF" w:rsidRDefault="006B43F1" w:rsidP="003F3459">
      <w:pPr>
        <w:pStyle w:val="a3"/>
        <w:ind w:firstLine="851"/>
        <w:jc w:val="both"/>
        <w:rPr>
          <w:b/>
          <w:i/>
        </w:rPr>
      </w:pPr>
      <w:r w:rsidRPr="00804AAF">
        <w:rPr>
          <w:b/>
          <w:bCs/>
        </w:rPr>
        <w:t xml:space="preserve">1 </w:t>
      </w:r>
      <w:r w:rsidR="003F3459" w:rsidRPr="00804AAF">
        <w:rPr>
          <w:b/>
          <w:bCs/>
        </w:rPr>
        <w:t>Техни</w:t>
      </w:r>
      <w:r w:rsidR="005544C8" w:rsidRPr="00804AAF">
        <w:rPr>
          <w:b/>
          <w:bCs/>
        </w:rPr>
        <w:t xml:space="preserve">ческое </w:t>
      </w:r>
      <w:r w:rsidR="003F3459" w:rsidRPr="00804AAF">
        <w:rPr>
          <w:b/>
          <w:bCs/>
        </w:rPr>
        <w:t xml:space="preserve">обоснование </w:t>
      </w:r>
      <w:r w:rsidR="003F3459" w:rsidRPr="00804AAF">
        <w:rPr>
          <w:b/>
        </w:rPr>
        <w:t>разработки стандарта</w:t>
      </w:r>
    </w:p>
    <w:p w:rsidR="00807042" w:rsidRPr="00804AAF" w:rsidRDefault="004B6E4F" w:rsidP="006E7D3D">
      <w:pPr>
        <w:pStyle w:val="a3"/>
        <w:ind w:firstLine="851"/>
        <w:jc w:val="both"/>
      </w:pPr>
      <w:r>
        <w:rPr>
          <w:szCs w:val="28"/>
        </w:rPr>
        <w:t>Р</w:t>
      </w:r>
      <w:r w:rsidRPr="004B6E4F">
        <w:rPr>
          <w:szCs w:val="28"/>
        </w:rPr>
        <w:t>езин</w:t>
      </w:r>
      <w:r>
        <w:rPr>
          <w:szCs w:val="28"/>
        </w:rPr>
        <w:t>ы</w:t>
      </w:r>
      <w:r w:rsidRPr="004B6E4F">
        <w:rPr>
          <w:szCs w:val="28"/>
        </w:rPr>
        <w:t>, резинотканевы</w:t>
      </w:r>
      <w:r>
        <w:rPr>
          <w:szCs w:val="28"/>
        </w:rPr>
        <w:t>е</w:t>
      </w:r>
      <w:r w:rsidRPr="004B6E4F">
        <w:rPr>
          <w:szCs w:val="28"/>
        </w:rPr>
        <w:t xml:space="preserve"> материал</w:t>
      </w:r>
      <w:r>
        <w:rPr>
          <w:szCs w:val="28"/>
        </w:rPr>
        <w:t>ы</w:t>
      </w:r>
      <w:r w:rsidRPr="004B6E4F">
        <w:rPr>
          <w:szCs w:val="28"/>
        </w:rPr>
        <w:t xml:space="preserve"> и издели</w:t>
      </w:r>
      <w:r>
        <w:rPr>
          <w:szCs w:val="28"/>
        </w:rPr>
        <w:t>я</w:t>
      </w:r>
      <w:r w:rsidR="00164F7B">
        <w:rPr>
          <w:szCs w:val="28"/>
        </w:rPr>
        <w:t xml:space="preserve">находит широкое применение в быту. В производстве </w:t>
      </w:r>
      <w:r>
        <w:rPr>
          <w:szCs w:val="28"/>
        </w:rPr>
        <w:t>р</w:t>
      </w:r>
      <w:r w:rsidRPr="004B6E4F">
        <w:rPr>
          <w:szCs w:val="28"/>
        </w:rPr>
        <w:t>езины, резинотканевы</w:t>
      </w:r>
      <w:r>
        <w:rPr>
          <w:szCs w:val="28"/>
        </w:rPr>
        <w:t>х</w:t>
      </w:r>
      <w:r w:rsidRPr="004B6E4F">
        <w:rPr>
          <w:szCs w:val="28"/>
        </w:rPr>
        <w:t xml:space="preserve"> материал</w:t>
      </w:r>
      <w:r>
        <w:rPr>
          <w:szCs w:val="28"/>
        </w:rPr>
        <w:t>ов</w:t>
      </w:r>
      <w:r w:rsidRPr="004B6E4F">
        <w:rPr>
          <w:szCs w:val="28"/>
        </w:rPr>
        <w:t xml:space="preserve"> и издели</w:t>
      </w:r>
      <w:r>
        <w:rPr>
          <w:szCs w:val="28"/>
        </w:rPr>
        <w:t>й</w:t>
      </w:r>
      <w:r w:rsidR="00164F7B">
        <w:rPr>
          <w:szCs w:val="28"/>
        </w:rPr>
        <w:t xml:space="preserve">применяют </w:t>
      </w:r>
      <w:r w:rsidR="002C2262">
        <w:rPr>
          <w:szCs w:val="28"/>
        </w:rPr>
        <w:t xml:space="preserve">различные </w:t>
      </w:r>
      <w:r w:rsidR="002C2262" w:rsidRPr="00B92405">
        <w:rPr>
          <w:szCs w:val="28"/>
        </w:rPr>
        <w:t>химические вещества</w:t>
      </w:r>
      <w:r w:rsidR="00807042" w:rsidRPr="00804AAF">
        <w:t>.</w:t>
      </w:r>
    </w:p>
    <w:p w:rsidR="002C2262" w:rsidRDefault="00164F7B" w:rsidP="00C00A55">
      <w:pPr>
        <w:pStyle w:val="a3"/>
        <w:ind w:firstLine="851"/>
        <w:jc w:val="both"/>
        <w:rPr>
          <w:szCs w:val="28"/>
        </w:rPr>
      </w:pPr>
      <w:proofErr w:type="gramStart"/>
      <w:r>
        <w:rPr>
          <w:szCs w:val="28"/>
        </w:rPr>
        <w:t>Учитывая рецептуру</w:t>
      </w:r>
      <w:r w:rsidR="002C2262">
        <w:rPr>
          <w:szCs w:val="28"/>
        </w:rPr>
        <w:t xml:space="preserve"> р</w:t>
      </w:r>
      <w:r w:rsidR="002C2262" w:rsidRPr="002C2262">
        <w:rPr>
          <w:szCs w:val="28"/>
        </w:rPr>
        <w:t>езины, резинотканевы</w:t>
      </w:r>
      <w:r w:rsidR="002C2262">
        <w:rPr>
          <w:szCs w:val="28"/>
        </w:rPr>
        <w:t>х</w:t>
      </w:r>
      <w:r w:rsidR="002C2262" w:rsidRPr="002C2262">
        <w:rPr>
          <w:szCs w:val="28"/>
        </w:rPr>
        <w:t xml:space="preserve"> материал</w:t>
      </w:r>
      <w:r w:rsidR="002C2262">
        <w:rPr>
          <w:szCs w:val="28"/>
        </w:rPr>
        <w:t>ов и изделий</w:t>
      </w:r>
      <w:r>
        <w:rPr>
          <w:szCs w:val="28"/>
        </w:rPr>
        <w:t xml:space="preserve">, а также токсичность отдельных ингредиентов, входящих в их состав, основным лимитирующим показателем при санитарно-химической оценке </w:t>
      </w:r>
      <w:r w:rsidR="002C2262">
        <w:rPr>
          <w:szCs w:val="28"/>
        </w:rPr>
        <w:t>р</w:t>
      </w:r>
      <w:r w:rsidR="002C2262" w:rsidRPr="002C2262">
        <w:rPr>
          <w:szCs w:val="28"/>
        </w:rPr>
        <w:t>езины, резинотканевы</w:t>
      </w:r>
      <w:r w:rsidR="002C2262">
        <w:rPr>
          <w:szCs w:val="28"/>
        </w:rPr>
        <w:t>х</w:t>
      </w:r>
      <w:r w:rsidR="002C2262" w:rsidRPr="002C2262">
        <w:rPr>
          <w:szCs w:val="28"/>
        </w:rPr>
        <w:t xml:space="preserve"> материал</w:t>
      </w:r>
      <w:r w:rsidR="002C2262">
        <w:rPr>
          <w:szCs w:val="28"/>
        </w:rPr>
        <w:t xml:space="preserve">ов и изделий </w:t>
      </w:r>
      <w:r>
        <w:rPr>
          <w:szCs w:val="28"/>
        </w:rPr>
        <w:t xml:space="preserve">является </w:t>
      </w:r>
      <w:r w:rsidR="002C2262">
        <w:rPr>
          <w:szCs w:val="28"/>
        </w:rPr>
        <w:t>допустимое</w:t>
      </w:r>
      <w:r w:rsidR="002C2262" w:rsidRPr="007B04A3">
        <w:rPr>
          <w:szCs w:val="28"/>
        </w:rPr>
        <w:t xml:space="preserve"> количеств</w:t>
      </w:r>
      <w:r w:rsidR="002C2262">
        <w:rPr>
          <w:szCs w:val="28"/>
        </w:rPr>
        <w:t>о</w:t>
      </w:r>
      <w:r w:rsidR="002C2262" w:rsidRPr="007B04A3">
        <w:rPr>
          <w:szCs w:val="28"/>
        </w:rPr>
        <w:t xml:space="preserve"> миграции</w:t>
      </w:r>
      <w:r w:rsidR="002C2262">
        <w:rPr>
          <w:szCs w:val="28"/>
        </w:rPr>
        <w:t xml:space="preserve"> (ДКМ)</w:t>
      </w:r>
      <w:r w:rsidR="00070698">
        <w:rPr>
          <w:szCs w:val="28"/>
        </w:rPr>
        <w:t xml:space="preserve"> </w:t>
      </w:r>
      <w:r w:rsidR="002C2262" w:rsidRPr="00B92405">
        <w:rPr>
          <w:szCs w:val="28"/>
        </w:rPr>
        <w:t xml:space="preserve">и </w:t>
      </w:r>
      <w:r w:rsidR="002C2262">
        <w:rPr>
          <w:szCs w:val="28"/>
        </w:rPr>
        <w:t>п</w:t>
      </w:r>
      <w:r w:rsidR="002C2262" w:rsidRPr="007B04A3">
        <w:rPr>
          <w:szCs w:val="28"/>
        </w:rPr>
        <w:t>редельно допустимые концентрации</w:t>
      </w:r>
      <w:r w:rsidR="002C2262">
        <w:rPr>
          <w:szCs w:val="28"/>
        </w:rPr>
        <w:t xml:space="preserve"> (ПДК) </w:t>
      </w:r>
      <w:r w:rsidR="00C00A55">
        <w:rPr>
          <w:szCs w:val="28"/>
        </w:rPr>
        <w:t xml:space="preserve"> нитрил акриловая</w:t>
      </w:r>
      <w:r w:rsidR="00C00A55" w:rsidRPr="00C00A55">
        <w:rPr>
          <w:szCs w:val="28"/>
        </w:rPr>
        <w:t xml:space="preserve"> кислот</w:t>
      </w:r>
      <w:r w:rsidR="00C00A55">
        <w:rPr>
          <w:szCs w:val="28"/>
        </w:rPr>
        <w:t xml:space="preserve">а, </w:t>
      </w:r>
      <w:proofErr w:type="spellStart"/>
      <w:r w:rsidR="00C00A55">
        <w:rPr>
          <w:szCs w:val="28"/>
        </w:rPr>
        <w:t>с</w:t>
      </w:r>
      <w:r w:rsidR="00C00A55" w:rsidRPr="00C00A55">
        <w:rPr>
          <w:szCs w:val="28"/>
        </w:rPr>
        <w:t>тироп</w:t>
      </w:r>
      <w:proofErr w:type="spellEnd"/>
      <w:r w:rsidR="00C00A55">
        <w:rPr>
          <w:szCs w:val="28"/>
        </w:rPr>
        <w:t>, ф</w:t>
      </w:r>
      <w:r w:rsidR="00C00A55" w:rsidRPr="00C00A55">
        <w:rPr>
          <w:szCs w:val="28"/>
        </w:rPr>
        <w:t>енол</w:t>
      </w:r>
      <w:r w:rsidR="00C00A55">
        <w:rPr>
          <w:szCs w:val="28"/>
        </w:rPr>
        <w:t>, ф</w:t>
      </w:r>
      <w:r w:rsidR="00C00A55" w:rsidRPr="00C00A55">
        <w:rPr>
          <w:szCs w:val="28"/>
        </w:rPr>
        <w:t>ормальдегид</w:t>
      </w:r>
      <w:r w:rsidR="00C00A55">
        <w:rPr>
          <w:szCs w:val="28"/>
        </w:rPr>
        <w:t>, э</w:t>
      </w:r>
      <w:r w:rsidR="00C00A55" w:rsidRPr="00C00A55">
        <w:rPr>
          <w:szCs w:val="28"/>
        </w:rPr>
        <w:t>тилбензол</w:t>
      </w:r>
      <w:r w:rsidR="00C00A55">
        <w:rPr>
          <w:szCs w:val="28"/>
        </w:rPr>
        <w:t xml:space="preserve">, </w:t>
      </w:r>
      <w:proofErr w:type="spellStart"/>
      <w:r w:rsidR="00C00A55">
        <w:rPr>
          <w:szCs w:val="28"/>
        </w:rPr>
        <w:t>а</w:t>
      </w:r>
      <w:r w:rsidR="00C00A55" w:rsidRPr="00C00A55">
        <w:rPr>
          <w:szCs w:val="28"/>
        </w:rPr>
        <w:t>цетальдогид</w:t>
      </w:r>
      <w:proofErr w:type="spellEnd"/>
      <w:r w:rsidR="00C00A55">
        <w:rPr>
          <w:szCs w:val="28"/>
        </w:rPr>
        <w:t>, х</w:t>
      </w:r>
      <w:r w:rsidR="00C00A55" w:rsidRPr="00C00A55">
        <w:rPr>
          <w:szCs w:val="28"/>
        </w:rPr>
        <w:t>лоропрен</w:t>
      </w:r>
      <w:r w:rsidR="00C00A55">
        <w:rPr>
          <w:szCs w:val="28"/>
        </w:rPr>
        <w:t xml:space="preserve">, </w:t>
      </w:r>
      <w:proofErr w:type="spellStart"/>
      <w:r w:rsidR="00C00A55">
        <w:rPr>
          <w:szCs w:val="28"/>
        </w:rPr>
        <w:t>т</w:t>
      </w:r>
      <w:r w:rsidR="00C00A55" w:rsidRPr="00C00A55">
        <w:rPr>
          <w:szCs w:val="28"/>
        </w:rPr>
        <w:t>олуилендиизоцианат</w:t>
      </w:r>
      <w:proofErr w:type="spellEnd"/>
      <w:r w:rsidR="00C00A55">
        <w:rPr>
          <w:szCs w:val="28"/>
        </w:rPr>
        <w:t xml:space="preserve"> и др., которые могут загрязнять исходное сырье</w:t>
      </w:r>
      <w:r w:rsidR="00C00A55" w:rsidRPr="00804AAF">
        <w:t>.</w:t>
      </w:r>
      <w:proofErr w:type="gramEnd"/>
    </w:p>
    <w:p w:rsidR="00807042" w:rsidRPr="00804AAF" w:rsidRDefault="00164F7B" w:rsidP="006E7D3D">
      <w:pPr>
        <w:pStyle w:val="a3"/>
        <w:ind w:firstLine="851"/>
        <w:jc w:val="both"/>
      </w:pPr>
      <w:proofErr w:type="gramStart"/>
      <w:r>
        <w:rPr>
          <w:szCs w:val="28"/>
        </w:rPr>
        <w:t>В связи с этим с целью предупреждения возможного не</w:t>
      </w:r>
      <w:r w:rsidR="00C00A55">
        <w:rPr>
          <w:szCs w:val="28"/>
        </w:rPr>
        <w:t xml:space="preserve">благоприятного влияния изделий </w:t>
      </w:r>
      <w:r>
        <w:rPr>
          <w:szCs w:val="28"/>
        </w:rPr>
        <w:t xml:space="preserve">на здоровье людей необходимо проведение санитарно-гигиенического контроля за выпускаемой </w:t>
      </w:r>
      <w:r w:rsidR="00C00A55">
        <w:rPr>
          <w:szCs w:val="28"/>
        </w:rPr>
        <w:t>р</w:t>
      </w:r>
      <w:r w:rsidR="00C00A55" w:rsidRPr="002C2262">
        <w:rPr>
          <w:szCs w:val="28"/>
        </w:rPr>
        <w:t>езины, резинотканевы</w:t>
      </w:r>
      <w:r w:rsidR="00C00A55">
        <w:rPr>
          <w:szCs w:val="28"/>
        </w:rPr>
        <w:t>х</w:t>
      </w:r>
      <w:r w:rsidR="00C00A55" w:rsidRPr="002C2262">
        <w:rPr>
          <w:szCs w:val="28"/>
        </w:rPr>
        <w:t xml:space="preserve"> материал</w:t>
      </w:r>
      <w:r w:rsidR="00C00A55">
        <w:rPr>
          <w:szCs w:val="28"/>
        </w:rPr>
        <w:t>ов и изделий</w:t>
      </w:r>
      <w:r w:rsidR="006E7D3D" w:rsidRPr="00804AAF">
        <w:t>.</w:t>
      </w:r>
      <w:proofErr w:type="gramEnd"/>
    </w:p>
    <w:p w:rsidR="006E7D3D" w:rsidRPr="00804AAF" w:rsidRDefault="00164F7B" w:rsidP="006E7D3D">
      <w:pPr>
        <w:pStyle w:val="a3"/>
        <w:ind w:firstLine="851"/>
        <w:jc w:val="both"/>
      </w:pPr>
      <w:r w:rsidRPr="00195B8F">
        <w:rPr>
          <w:szCs w:val="28"/>
        </w:rPr>
        <w:t xml:space="preserve">Положения стандарта применяют для </w:t>
      </w:r>
      <w:r>
        <w:rPr>
          <w:szCs w:val="28"/>
        </w:rPr>
        <w:t xml:space="preserve">осуществления </w:t>
      </w:r>
      <w:r w:rsidRPr="00195B8F">
        <w:rPr>
          <w:szCs w:val="28"/>
        </w:rPr>
        <w:t>контроля</w:t>
      </w:r>
      <w:r>
        <w:rPr>
          <w:szCs w:val="28"/>
        </w:rPr>
        <w:t xml:space="preserve"> соответствия выпускаемой </w:t>
      </w:r>
      <w:r w:rsidR="00C00A55">
        <w:rPr>
          <w:szCs w:val="28"/>
        </w:rPr>
        <w:t>р</w:t>
      </w:r>
      <w:r w:rsidR="00C00A55" w:rsidRPr="002C2262">
        <w:rPr>
          <w:szCs w:val="28"/>
        </w:rPr>
        <w:t>езины, резинотканевы</w:t>
      </w:r>
      <w:r w:rsidR="00C00A55">
        <w:rPr>
          <w:szCs w:val="28"/>
        </w:rPr>
        <w:t>х</w:t>
      </w:r>
      <w:r w:rsidR="00C00A55" w:rsidRPr="002C2262">
        <w:rPr>
          <w:szCs w:val="28"/>
        </w:rPr>
        <w:t xml:space="preserve"> материал</w:t>
      </w:r>
      <w:r w:rsidR="00C00A55">
        <w:rPr>
          <w:szCs w:val="28"/>
        </w:rPr>
        <w:t>ов и изделий</w:t>
      </w:r>
      <w:r w:rsidR="006E7D3D" w:rsidRPr="00804AAF">
        <w:t>.</w:t>
      </w:r>
    </w:p>
    <w:p w:rsidR="006E7D3D" w:rsidRPr="00804AAF" w:rsidRDefault="006E7D3D" w:rsidP="003F3459">
      <w:pPr>
        <w:pStyle w:val="a3"/>
        <w:ind w:firstLine="851"/>
        <w:jc w:val="both"/>
        <w:rPr>
          <w:rStyle w:val="apple-style-span"/>
        </w:rPr>
      </w:pPr>
    </w:p>
    <w:p w:rsidR="003F3459" w:rsidRPr="00804AAF" w:rsidRDefault="005544C8" w:rsidP="003F3459">
      <w:pPr>
        <w:pStyle w:val="a3"/>
        <w:ind w:firstLine="851"/>
        <w:jc w:val="both"/>
        <w:rPr>
          <w:b/>
          <w:bCs/>
        </w:rPr>
      </w:pPr>
      <w:r w:rsidRPr="00804AAF">
        <w:rPr>
          <w:b/>
          <w:bCs/>
        </w:rPr>
        <w:t xml:space="preserve">2 </w:t>
      </w:r>
      <w:r w:rsidR="003F3459" w:rsidRPr="00804AAF">
        <w:rPr>
          <w:b/>
          <w:bCs/>
        </w:rPr>
        <w:t>Основание для разработки</w:t>
      </w:r>
    </w:p>
    <w:p w:rsidR="003F3459" w:rsidRPr="00070698" w:rsidRDefault="00070698" w:rsidP="003F3459">
      <w:pPr>
        <w:pStyle w:val="a3"/>
        <w:ind w:firstLine="851"/>
        <w:jc w:val="both"/>
        <w:rPr>
          <w:lang/>
        </w:rPr>
      </w:pPr>
      <w:r w:rsidRPr="00070698">
        <w:t xml:space="preserve">План государственной стандартизации на 2018-2020 годы, утвержденный приказом  Комитета технического регулирования и метрологии Министерства по инвестициям и развитию Республики Казахстан, с учетом изменений от 20.03.2020 года </w:t>
      </w:r>
      <w:r>
        <w:t xml:space="preserve">      </w:t>
      </w:r>
      <w:r w:rsidRPr="00070698">
        <w:t>№ 101-од.</w:t>
      </w:r>
    </w:p>
    <w:p w:rsidR="003F3459" w:rsidRPr="00804AAF" w:rsidRDefault="003F3459" w:rsidP="003F3459">
      <w:pPr>
        <w:pStyle w:val="a3"/>
        <w:ind w:firstLine="851"/>
        <w:jc w:val="both"/>
      </w:pPr>
    </w:p>
    <w:p w:rsidR="003F3459" w:rsidRPr="00804AAF" w:rsidRDefault="005544C8" w:rsidP="003F3459">
      <w:pPr>
        <w:pStyle w:val="a3"/>
        <w:ind w:firstLine="851"/>
        <w:jc w:val="both"/>
        <w:rPr>
          <w:b/>
          <w:bCs/>
        </w:rPr>
      </w:pPr>
      <w:r w:rsidRPr="00804AAF">
        <w:rPr>
          <w:b/>
          <w:bCs/>
        </w:rPr>
        <w:t xml:space="preserve">3 </w:t>
      </w:r>
      <w:r w:rsidR="003F3459" w:rsidRPr="00804AAF">
        <w:rPr>
          <w:b/>
          <w:bCs/>
        </w:rPr>
        <w:t>Характ</w:t>
      </w:r>
      <w:r w:rsidRPr="00804AAF">
        <w:rPr>
          <w:b/>
          <w:bCs/>
        </w:rPr>
        <w:t>еристика объекта стандартизации</w:t>
      </w:r>
    </w:p>
    <w:p w:rsidR="0077272C" w:rsidRPr="00293A21" w:rsidRDefault="00C00A55" w:rsidP="0077272C">
      <w:pPr>
        <w:pStyle w:val="a3"/>
        <w:ind w:firstLine="851"/>
        <w:jc w:val="both"/>
      </w:pPr>
      <w:r w:rsidRPr="00C00A55">
        <w:t xml:space="preserve">Настоящий стандарт устанавливает методические рекомендации по </w:t>
      </w:r>
      <w:proofErr w:type="spellStart"/>
      <w:r w:rsidRPr="00C00A55">
        <w:t>са-нитарно-эпидемиологической</w:t>
      </w:r>
      <w:proofErr w:type="spellEnd"/>
      <w:r w:rsidRPr="00C00A55">
        <w:t xml:space="preserve"> оценке на резины, резинотканевые материалы и изделия из них (далее-изделия Р-РТМ) классифицированы в соответствии с характером непосредственного и опосредованного контакта с человеком и окружающей средой, учитывая функциональные особенности изделий. Такая классификация обусловлена тем, что из них могут выделяться в окружающую среду ингредиенты и продукты их деструкции, образующиеся в процессе эксплуатации, которые могут обладать токсичным действием, а также способностью вызывать отдаленные эффекты в организме человека. В соответствии с классификацией в Методических рекомендациях приведен перечень изделий Р-РТМ, подлежащих санитарно-эпидемиологической оценке, который может дополняться в связи с выпуском (ввозом) новых изделий Р-РТМ.</w:t>
      </w:r>
    </w:p>
    <w:p w:rsidR="005544C8" w:rsidRPr="00804AAF" w:rsidRDefault="005544C8" w:rsidP="003F3459">
      <w:pPr>
        <w:pStyle w:val="a3"/>
        <w:ind w:firstLine="851"/>
        <w:jc w:val="both"/>
        <w:rPr>
          <w:b/>
        </w:rPr>
      </w:pPr>
    </w:p>
    <w:p w:rsidR="003F3459" w:rsidRPr="008818FB" w:rsidRDefault="005544C8" w:rsidP="003F3459">
      <w:pPr>
        <w:pStyle w:val="a3"/>
        <w:ind w:firstLine="851"/>
        <w:jc w:val="both"/>
        <w:rPr>
          <w:b/>
        </w:rPr>
      </w:pPr>
      <w:r w:rsidRPr="008818FB">
        <w:rPr>
          <w:b/>
        </w:rPr>
        <w:t xml:space="preserve">4 </w:t>
      </w:r>
      <w:r w:rsidR="003F3459" w:rsidRPr="008818FB">
        <w:rPr>
          <w:b/>
        </w:rPr>
        <w:t>Сведения о взаимосвязи проекта стандарта с техническими регламентами и документами по стандартизации</w:t>
      </w:r>
    </w:p>
    <w:p w:rsidR="0077272C" w:rsidRPr="008818FB" w:rsidRDefault="003F3459" w:rsidP="0077272C">
      <w:pPr>
        <w:pStyle w:val="a3"/>
        <w:ind w:firstLine="851"/>
        <w:jc w:val="both"/>
      </w:pPr>
      <w:r w:rsidRPr="008818FB">
        <w:t xml:space="preserve">Проект стандарта разработан в соответствии с Законами Республики Казахстан </w:t>
      </w:r>
      <w:r w:rsidR="0077272C" w:rsidRPr="008818FB">
        <w:t xml:space="preserve">«О стандартизации» (№ 183 – </w:t>
      </w:r>
      <w:r w:rsidR="0077272C" w:rsidRPr="008818FB">
        <w:rPr>
          <w:lang w:val="en-US"/>
        </w:rPr>
        <w:t>VI</w:t>
      </w:r>
      <w:r w:rsidR="0077272C" w:rsidRPr="008818FB">
        <w:t xml:space="preserve"> от 05.10.2018 г.), «Об обеспечении единства измерений» (№ 53 – </w:t>
      </w:r>
      <w:r w:rsidR="0077272C" w:rsidRPr="008818FB">
        <w:rPr>
          <w:lang w:val="en-US"/>
        </w:rPr>
        <w:t>II</w:t>
      </w:r>
      <w:r w:rsidR="0077272C" w:rsidRPr="008818FB">
        <w:t xml:space="preserve"> от 07.06.2000 г.).</w:t>
      </w:r>
    </w:p>
    <w:p w:rsidR="003F3459" w:rsidRPr="008818FB" w:rsidRDefault="008818FB" w:rsidP="003F3459">
      <w:pPr>
        <w:pStyle w:val="a3"/>
        <w:ind w:firstLine="851"/>
        <w:jc w:val="both"/>
      </w:pPr>
      <w:r w:rsidRPr="008818FB">
        <w:rPr>
          <w:lang w:val="kk-KZ"/>
        </w:rPr>
        <w:t>Согласно национальному Плану государственной стандартизации на 2020 год запланирована разработка следующего стандарта</w:t>
      </w:r>
      <w:r w:rsidRPr="008818FB">
        <w:t>:</w:t>
      </w:r>
    </w:p>
    <w:p w:rsidR="008818FB" w:rsidRPr="008818FB" w:rsidRDefault="00FE083D" w:rsidP="003F3459">
      <w:pPr>
        <w:pStyle w:val="a3"/>
        <w:ind w:firstLine="851"/>
        <w:jc w:val="both"/>
      </w:pPr>
      <w:proofErr w:type="gramStart"/>
      <w:r w:rsidRPr="00FE083D">
        <w:t>СТ</w:t>
      </w:r>
      <w:proofErr w:type="gramEnd"/>
      <w:r w:rsidRPr="00FE083D">
        <w:t xml:space="preserve"> РК «Санитарно-эпидемиологическая оценка резин, резинотканевых материалов и изделий из них культурно-бытового и хозяйственного назначения»</w:t>
      </w:r>
      <w:r w:rsidR="008818FB" w:rsidRPr="008818FB">
        <w:t xml:space="preserve"> на основе </w:t>
      </w:r>
      <w:r w:rsidRPr="00FE083D">
        <w:t xml:space="preserve">МР № 29ФЦ/5512 – 2003 Санитарно-эпидемиологическая оценка резин, </w:t>
      </w:r>
      <w:r w:rsidRPr="00FE083D">
        <w:lastRenderedPageBreak/>
        <w:t>резинотканевых материалов и изделий из них культурно-бытового и хозяйственного назначения</w:t>
      </w:r>
      <w:r w:rsidR="008818FB" w:rsidRPr="008818FB">
        <w:t>.</w:t>
      </w:r>
    </w:p>
    <w:p w:rsidR="00C00A55" w:rsidRDefault="00C00A55" w:rsidP="00804AAF">
      <w:pPr>
        <w:pStyle w:val="a3"/>
        <w:ind w:firstLine="851"/>
        <w:rPr>
          <w:b/>
        </w:rPr>
      </w:pPr>
    </w:p>
    <w:p w:rsidR="005544C8" w:rsidRPr="00804AAF" w:rsidRDefault="005544C8" w:rsidP="00804AAF">
      <w:pPr>
        <w:pStyle w:val="a3"/>
        <w:ind w:firstLine="851"/>
        <w:rPr>
          <w:b/>
        </w:rPr>
      </w:pPr>
      <w:r w:rsidRPr="00804AAF">
        <w:rPr>
          <w:b/>
        </w:rPr>
        <w:t>5 Предполагаемые пользователи стандарта</w:t>
      </w:r>
    </w:p>
    <w:p w:rsidR="005544C8" w:rsidRPr="00070698" w:rsidRDefault="00070698" w:rsidP="00070698">
      <w:pPr>
        <w:pStyle w:val="a3"/>
        <w:ind w:firstLine="851"/>
        <w:jc w:val="both"/>
        <w:rPr>
          <w:lang w:val="kk-KZ"/>
        </w:rPr>
      </w:pPr>
      <w:r w:rsidRPr="00804AAF">
        <w:rPr>
          <w:lang w:val="kk-KZ"/>
        </w:rPr>
        <w:t xml:space="preserve">Проект стандарта предназначен для применения </w:t>
      </w:r>
      <w:r>
        <w:rPr>
          <w:lang w:val="kk-KZ"/>
        </w:rPr>
        <w:t xml:space="preserve">гигиенических институтов и лабораторий санитарно- эпидемиологических станций, а также производственных институтов, осуществляющих контроль ее соответствием выпускаемой </w:t>
      </w:r>
      <w:r>
        <w:rPr>
          <w:szCs w:val="28"/>
        </w:rPr>
        <w:t>р</w:t>
      </w:r>
      <w:r w:rsidRPr="002C2262">
        <w:rPr>
          <w:szCs w:val="28"/>
        </w:rPr>
        <w:t>езины, резинотканевы</w:t>
      </w:r>
      <w:r>
        <w:rPr>
          <w:szCs w:val="28"/>
        </w:rPr>
        <w:t>х</w:t>
      </w:r>
      <w:r w:rsidRPr="002C2262">
        <w:rPr>
          <w:szCs w:val="28"/>
        </w:rPr>
        <w:t xml:space="preserve"> материал</w:t>
      </w:r>
      <w:r>
        <w:rPr>
          <w:szCs w:val="28"/>
        </w:rPr>
        <w:t>ов и изделий</w:t>
      </w:r>
      <w:r>
        <w:rPr>
          <w:lang w:val="kk-KZ"/>
        </w:rPr>
        <w:t>, о</w:t>
      </w:r>
      <w:proofErr w:type="spellStart"/>
      <w:r w:rsidR="00804AAF" w:rsidRPr="00804AAF">
        <w:rPr>
          <w:kern w:val="36"/>
        </w:rPr>
        <w:t>бластные</w:t>
      </w:r>
      <w:proofErr w:type="spellEnd"/>
      <w:r w:rsidR="00804AAF" w:rsidRPr="00804AAF">
        <w:rPr>
          <w:kern w:val="36"/>
        </w:rPr>
        <w:t xml:space="preserve"> центры санитарно-эпидемиологической экспертизы, </w:t>
      </w:r>
      <w:r w:rsidR="00804AAF" w:rsidRPr="00804AAF">
        <w:t xml:space="preserve">медицинские учреждения, </w:t>
      </w:r>
      <w:r w:rsidR="0077272C" w:rsidRPr="00804AAF">
        <w:t>испытательные лаборатории и др.</w:t>
      </w:r>
    </w:p>
    <w:p w:rsidR="005544C8" w:rsidRPr="00804AAF" w:rsidRDefault="005544C8" w:rsidP="00804AAF">
      <w:pPr>
        <w:pStyle w:val="a3"/>
      </w:pPr>
    </w:p>
    <w:p w:rsidR="003F3459" w:rsidRPr="00804AAF" w:rsidRDefault="005544C8" w:rsidP="003F3459">
      <w:pPr>
        <w:pStyle w:val="a3"/>
        <w:ind w:firstLine="851"/>
        <w:jc w:val="both"/>
        <w:rPr>
          <w:b/>
        </w:rPr>
      </w:pPr>
      <w:r w:rsidRPr="00804AAF">
        <w:rPr>
          <w:b/>
        </w:rPr>
        <w:t xml:space="preserve">6 </w:t>
      </w:r>
      <w:r w:rsidR="003F3459" w:rsidRPr="00804AAF">
        <w:rPr>
          <w:b/>
        </w:rPr>
        <w:t>Сведения о рассылке проекта стандарта на согласование</w:t>
      </w:r>
    </w:p>
    <w:p w:rsidR="003F3459" w:rsidRPr="00804AAF" w:rsidRDefault="003F3459" w:rsidP="003F3459">
      <w:pPr>
        <w:pStyle w:val="a3"/>
        <w:ind w:firstLine="851"/>
        <w:jc w:val="both"/>
      </w:pPr>
      <w:r w:rsidRPr="00804AAF">
        <w:t>Проект стандарта нап</w:t>
      </w:r>
      <w:r w:rsidR="00804AAF" w:rsidRPr="00804AAF">
        <w:t>равлен</w:t>
      </w:r>
      <w:r w:rsidRPr="00804AAF">
        <w:t xml:space="preserve"> на согласование государственным органам, </w:t>
      </w:r>
      <w:r w:rsidR="00804AAF" w:rsidRPr="00804AAF">
        <w:t>техническим комитетам по стандартизации, физическим и юридическим лицам Республики Казахстан.</w:t>
      </w:r>
    </w:p>
    <w:p w:rsidR="003F3459" w:rsidRPr="00804AAF" w:rsidRDefault="00804AAF" w:rsidP="003F3459">
      <w:pPr>
        <w:pStyle w:val="a3"/>
        <w:ind w:firstLine="851"/>
        <w:jc w:val="both"/>
      </w:pPr>
      <w:r w:rsidRPr="00804AAF">
        <w:t>Полученные замечания будут проанализированы, учтены разработчиком и отражены в сводке отзывов.</w:t>
      </w:r>
    </w:p>
    <w:p w:rsidR="003F3459" w:rsidRPr="00804AAF" w:rsidRDefault="003F3459" w:rsidP="003F3459">
      <w:pPr>
        <w:pStyle w:val="a3"/>
        <w:ind w:firstLine="851"/>
        <w:jc w:val="both"/>
      </w:pPr>
    </w:p>
    <w:p w:rsidR="003F3459" w:rsidRPr="00804AAF" w:rsidRDefault="00E15355" w:rsidP="003F3459">
      <w:pPr>
        <w:pStyle w:val="a3"/>
        <w:ind w:firstLine="851"/>
        <w:jc w:val="both"/>
        <w:rPr>
          <w:b/>
        </w:rPr>
      </w:pPr>
      <w:r w:rsidRPr="00804AAF">
        <w:rPr>
          <w:b/>
        </w:rPr>
        <w:t xml:space="preserve">7 </w:t>
      </w:r>
      <w:r w:rsidR="003F3459" w:rsidRPr="00804AAF">
        <w:rPr>
          <w:b/>
        </w:rPr>
        <w:t xml:space="preserve">Информация о </w:t>
      </w:r>
      <w:r w:rsidRPr="00804AAF">
        <w:rPr>
          <w:b/>
        </w:rPr>
        <w:t>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804AAF" w:rsidRPr="00804AAF" w:rsidRDefault="003F3459" w:rsidP="00804AAF">
      <w:pPr>
        <w:pStyle w:val="a3"/>
        <w:ind w:firstLine="851"/>
        <w:jc w:val="both"/>
      </w:pPr>
      <w:r w:rsidRPr="00804AAF">
        <w:t xml:space="preserve">Проект разработан </w:t>
      </w:r>
      <w:r w:rsidR="00804AAF" w:rsidRPr="00804AAF">
        <w:t xml:space="preserve">с учетом методических рекомендаций </w:t>
      </w:r>
      <w:r w:rsidR="00FE083D" w:rsidRPr="00FE083D">
        <w:t xml:space="preserve">МР № 29ФЦ/5512 – 2003 </w:t>
      </w:r>
      <w:r w:rsidR="00FE083D">
        <w:t>«</w:t>
      </w:r>
      <w:r w:rsidR="00FE083D" w:rsidRPr="00FE083D">
        <w:t>Санитарно-эпидемиологическая оценка резин, резинотканевых материалов и изделий из них культурно-бытового и хозяйственного назначения</w:t>
      </w:r>
      <w:r w:rsidR="00FE083D">
        <w:t>»</w:t>
      </w:r>
      <w:r w:rsidR="00804AAF" w:rsidRPr="00804AAF">
        <w:t>.</w:t>
      </w:r>
    </w:p>
    <w:p w:rsidR="003F3459" w:rsidRPr="00804AAF" w:rsidRDefault="003F3459" w:rsidP="003F3459">
      <w:pPr>
        <w:pStyle w:val="a3"/>
        <w:ind w:firstLine="851"/>
        <w:jc w:val="both"/>
      </w:pPr>
    </w:p>
    <w:p w:rsidR="003F3459" w:rsidRPr="00804AAF" w:rsidRDefault="00E15355" w:rsidP="003F3459">
      <w:pPr>
        <w:pStyle w:val="a3"/>
        <w:ind w:firstLine="851"/>
        <w:jc w:val="both"/>
        <w:rPr>
          <w:b/>
        </w:rPr>
      </w:pPr>
      <w:r w:rsidRPr="00804AAF">
        <w:rPr>
          <w:b/>
        </w:rPr>
        <w:t xml:space="preserve">8 Данные о разработчике и </w:t>
      </w:r>
      <w:r w:rsidR="00A16E17" w:rsidRPr="00804AAF">
        <w:rPr>
          <w:b/>
        </w:rPr>
        <w:t xml:space="preserve">соисполнителях (контактные данные), </w:t>
      </w:r>
      <w:r w:rsidR="003F3459" w:rsidRPr="00804AAF">
        <w:rPr>
          <w:b/>
        </w:rPr>
        <w:t>срок</w:t>
      </w:r>
      <w:r w:rsidR="00A16E17" w:rsidRPr="00804AAF">
        <w:rPr>
          <w:b/>
        </w:rPr>
        <w:t>ах</w:t>
      </w:r>
      <w:r w:rsidR="003F3459" w:rsidRPr="00804AAF">
        <w:rPr>
          <w:b/>
        </w:rPr>
        <w:t xml:space="preserve"> разработки проекта стандарта </w:t>
      </w:r>
    </w:p>
    <w:p w:rsidR="00FE083D" w:rsidRDefault="003F3459" w:rsidP="003F3459">
      <w:pPr>
        <w:pStyle w:val="a3"/>
        <w:ind w:firstLine="851"/>
        <w:jc w:val="both"/>
      </w:pPr>
      <w:r w:rsidRPr="00804AAF">
        <w:t>РГП «Казахстанский институт метрологии»</w:t>
      </w:r>
      <w:r w:rsidR="00FE083D">
        <w:t>:</w:t>
      </w:r>
    </w:p>
    <w:p w:rsidR="00070698" w:rsidRDefault="00070698" w:rsidP="00070698">
      <w:pPr>
        <w:pStyle w:val="a3"/>
        <w:ind w:firstLine="851"/>
        <w:jc w:val="both"/>
      </w:pPr>
      <w:r>
        <w:t xml:space="preserve">010000 г. </w:t>
      </w:r>
      <w:proofErr w:type="spellStart"/>
      <w:r>
        <w:t>Нур-Султан</w:t>
      </w:r>
      <w:proofErr w:type="spellEnd"/>
      <w:r>
        <w:t xml:space="preserve">, пр. </w:t>
      </w:r>
      <w:proofErr w:type="spellStart"/>
      <w:r>
        <w:t>Мангилик</w:t>
      </w:r>
      <w:proofErr w:type="spellEnd"/>
      <w:proofErr w:type="gramStart"/>
      <w:r>
        <w:t xml:space="preserve"> Е</w:t>
      </w:r>
      <w:proofErr w:type="gramEnd"/>
      <w:r>
        <w:t>л, д. 11, тел.: 8(7172)28-29-36</w:t>
      </w:r>
    </w:p>
    <w:p w:rsidR="00FE083D" w:rsidRPr="00804AAF" w:rsidRDefault="00070698" w:rsidP="00070698">
      <w:pPr>
        <w:pStyle w:val="a3"/>
        <w:ind w:firstLine="851"/>
        <w:jc w:val="both"/>
      </w:pPr>
      <w:proofErr w:type="spellStart"/>
      <w:proofErr w:type="gramStart"/>
      <w:r>
        <w:t>е</w:t>
      </w:r>
      <w:proofErr w:type="gramEnd"/>
      <w:r>
        <w:t>-mail</w:t>
      </w:r>
      <w:proofErr w:type="spellEnd"/>
      <w:r>
        <w:t xml:space="preserve">: </w:t>
      </w:r>
      <w:proofErr w:type="spellStart"/>
      <w:r>
        <w:t>zhaimanova@kazinmetr.kz</w:t>
      </w:r>
      <w:proofErr w:type="spellEnd"/>
      <w:r>
        <w:t xml:space="preserve">, </w:t>
      </w:r>
      <w:proofErr w:type="spellStart"/>
      <w:r>
        <w:t>Жайманова</w:t>
      </w:r>
      <w:proofErr w:type="spellEnd"/>
      <w:r>
        <w:t xml:space="preserve"> Ы.Т.</w:t>
      </w:r>
    </w:p>
    <w:p w:rsidR="003F3459" w:rsidRPr="00804AAF" w:rsidRDefault="003F3459" w:rsidP="003F3459">
      <w:pPr>
        <w:pStyle w:val="a3"/>
        <w:ind w:firstLine="851"/>
        <w:jc w:val="both"/>
      </w:pPr>
      <w:r w:rsidRPr="00804AAF">
        <w:t xml:space="preserve">Актюбинский филиал РГП «Казахстанский институт метрологии»: </w:t>
      </w:r>
    </w:p>
    <w:p w:rsidR="00070698" w:rsidRDefault="003F3459" w:rsidP="003F3459">
      <w:pPr>
        <w:pStyle w:val="a3"/>
        <w:ind w:firstLine="851"/>
        <w:jc w:val="both"/>
      </w:pPr>
      <w:r w:rsidRPr="00804AAF">
        <w:t xml:space="preserve">030007, г. </w:t>
      </w:r>
      <w:proofErr w:type="spellStart"/>
      <w:r w:rsidRPr="00804AAF">
        <w:t>Актобе</w:t>
      </w:r>
      <w:proofErr w:type="spellEnd"/>
      <w:r w:rsidRPr="00804AAF">
        <w:t xml:space="preserve">, ул. </w:t>
      </w:r>
      <w:proofErr w:type="spellStart"/>
      <w:r w:rsidRPr="00804AAF">
        <w:t>СагадатаНурмагамбетова</w:t>
      </w:r>
      <w:proofErr w:type="spellEnd"/>
      <w:r w:rsidRPr="00804AAF">
        <w:t xml:space="preserve">, 1Б, </w:t>
      </w:r>
      <w:r w:rsidR="00070698">
        <w:t>тел./факс: 8(7132) 56-83-64,</w:t>
      </w:r>
    </w:p>
    <w:p w:rsidR="003F3459" w:rsidRPr="00804AAF" w:rsidRDefault="00A16E17" w:rsidP="003F3459">
      <w:pPr>
        <w:pStyle w:val="a3"/>
        <w:ind w:firstLine="851"/>
        <w:jc w:val="both"/>
      </w:pPr>
      <w:r w:rsidRPr="00804AAF">
        <w:t xml:space="preserve">54-98-67, </w:t>
      </w:r>
      <w:proofErr w:type="gramStart"/>
      <w:r w:rsidRPr="00804AAF">
        <w:t>е</w:t>
      </w:r>
      <w:proofErr w:type="gramEnd"/>
      <w:r w:rsidRPr="00804AAF">
        <w:t>-</w:t>
      </w:r>
      <w:r w:rsidRPr="00804AAF">
        <w:rPr>
          <w:lang w:val="en-US"/>
        </w:rPr>
        <w:t>mail</w:t>
      </w:r>
      <w:r w:rsidRPr="00804AAF">
        <w:t xml:space="preserve">: </w:t>
      </w:r>
      <w:hyperlink r:id="rId4" w:history="1">
        <w:r w:rsidR="00FE083D" w:rsidRPr="00974978">
          <w:rPr>
            <w:rStyle w:val="a4"/>
            <w:lang w:val="en-US"/>
          </w:rPr>
          <w:t>nazarov</w:t>
        </w:r>
        <w:r w:rsidR="00FE083D" w:rsidRPr="00974978">
          <w:rPr>
            <w:rStyle w:val="a4"/>
          </w:rPr>
          <w:t>@</w:t>
        </w:r>
        <w:r w:rsidR="00FE083D" w:rsidRPr="00974978">
          <w:rPr>
            <w:rStyle w:val="a4"/>
            <w:lang w:val="en-US"/>
          </w:rPr>
          <w:t>kazinmetr</w:t>
        </w:r>
        <w:r w:rsidR="00FE083D" w:rsidRPr="00974978">
          <w:rPr>
            <w:rStyle w:val="a4"/>
          </w:rPr>
          <w:t>.</w:t>
        </w:r>
        <w:r w:rsidR="00FE083D" w:rsidRPr="00974978">
          <w:rPr>
            <w:rStyle w:val="a4"/>
            <w:lang w:val="en-US"/>
          </w:rPr>
          <w:t>kz</w:t>
        </w:r>
      </w:hyperlink>
      <w:r w:rsidRPr="00804AAF">
        <w:t xml:space="preserve">, </w:t>
      </w:r>
      <w:r w:rsidR="00FE083D">
        <w:rPr>
          <w:lang w:val="kk-KZ"/>
        </w:rPr>
        <w:t>Назаров К</w:t>
      </w:r>
      <w:r w:rsidR="00293A21">
        <w:t>.</w:t>
      </w:r>
    </w:p>
    <w:p w:rsidR="003F3459" w:rsidRDefault="003F3459" w:rsidP="003F3459">
      <w:pPr>
        <w:pStyle w:val="a3"/>
        <w:ind w:firstLine="851"/>
        <w:jc w:val="both"/>
      </w:pPr>
    </w:p>
    <w:p w:rsidR="00070698" w:rsidRDefault="00070698" w:rsidP="003F3459">
      <w:pPr>
        <w:pStyle w:val="a3"/>
        <w:ind w:firstLine="851"/>
        <w:jc w:val="both"/>
      </w:pPr>
    </w:p>
    <w:p w:rsidR="00070698" w:rsidRDefault="00070698" w:rsidP="003F3459">
      <w:pPr>
        <w:pStyle w:val="a3"/>
        <w:ind w:firstLine="851"/>
        <w:jc w:val="both"/>
      </w:pPr>
    </w:p>
    <w:p w:rsidR="00070698" w:rsidRDefault="00070698" w:rsidP="003F3459">
      <w:pPr>
        <w:pStyle w:val="a3"/>
        <w:ind w:firstLine="851"/>
        <w:jc w:val="both"/>
      </w:pPr>
    </w:p>
    <w:p w:rsidR="00070698" w:rsidRPr="00804AAF" w:rsidRDefault="00070698" w:rsidP="003F3459">
      <w:pPr>
        <w:pStyle w:val="a3"/>
        <w:ind w:firstLine="851"/>
        <w:jc w:val="both"/>
      </w:pPr>
    </w:p>
    <w:p w:rsidR="003F3459" w:rsidRPr="00804AAF" w:rsidRDefault="003F3459" w:rsidP="003F3459">
      <w:pPr>
        <w:pStyle w:val="a3"/>
        <w:ind w:firstLine="851"/>
        <w:jc w:val="both"/>
        <w:rPr>
          <w:b/>
        </w:rPr>
      </w:pPr>
      <w:r w:rsidRPr="00804AAF">
        <w:rPr>
          <w:b/>
        </w:rPr>
        <w:t xml:space="preserve">Заместитель </w:t>
      </w:r>
    </w:p>
    <w:p w:rsidR="003F3459" w:rsidRPr="00804AAF" w:rsidRDefault="003F3459" w:rsidP="003F3459">
      <w:pPr>
        <w:pStyle w:val="a3"/>
        <w:ind w:firstLine="851"/>
        <w:jc w:val="both"/>
        <w:rPr>
          <w:b/>
        </w:rPr>
      </w:pPr>
      <w:r w:rsidRPr="00804AAF">
        <w:rPr>
          <w:b/>
        </w:rPr>
        <w:t>генерального директора</w:t>
      </w:r>
      <w:r w:rsidRPr="00804AAF">
        <w:rPr>
          <w:b/>
        </w:rPr>
        <w:tab/>
      </w:r>
      <w:r w:rsidRPr="00804AAF">
        <w:rPr>
          <w:b/>
        </w:rPr>
        <w:tab/>
      </w:r>
      <w:r w:rsidRPr="00804AAF">
        <w:rPr>
          <w:b/>
        </w:rPr>
        <w:tab/>
      </w:r>
      <w:r w:rsidRPr="00804AAF">
        <w:rPr>
          <w:b/>
        </w:rPr>
        <w:tab/>
      </w:r>
      <w:r w:rsidRPr="00804AAF">
        <w:rPr>
          <w:b/>
        </w:rPr>
        <w:tab/>
      </w:r>
      <w:r w:rsidRPr="00804AAF">
        <w:rPr>
          <w:b/>
        </w:rPr>
        <w:tab/>
      </w:r>
      <w:r w:rsidR="00804AAF">
        <w:rPr>
          <w:b/>
        </w:rPr>
        <w:tab/>
      </w:r>
      <w:r w:rsidRPr="00804AAF">
        <w:rPr>
          <w:b/>
        </w:rPr>
        <w:t xml:space="preserve">Д. </w:t>
      </w:r>
      <w:proofErr w:type="spellStart"/>
      <w:r w:rsidRPr="00804AAF">
        <w:rPr>
          <w:b/>
        </w:rPr>
        <w:t>Шарипов</w:t>
      </w:r>
      <w:proofErr w:type="spellEnd"/>
    </w:p>
    <w:p w:rsidR="003F3459" w:rsidRPr="00804AAF" w:rsidRDefault="003F3459" w:rsidP="003F3459">
      <w:pPr>
        <w:pStyle w:val="a3"/>
        <w:ind w:firstLine="851"/>
        <w:jc w:val="both"/>
        <w:rPr>
          <w:rFonts w:eastAsia="Batang"/>
        </w:rPr>
      </w:pPr>
    </w:p>
    <w:p w:rsidR="003F3459" w:rsidRPr="00804AAF" w:rsidRDefault="003F3459" w:rsidP="003F3459">
      <w:pPr>
        <w:pStyle w:val="a3"/>
        <w:ind w:firstLine="851"/>
        <w:jc w:val="both"/>
      </w:pPr>
    </w:p>
    <w:p w:rsidR="003F3459" w:rsidRPr="00804AAF" w:rsidRDefault="003F3459" w:rsidP="003F3459">
      <w:pPr>
        <w:pStyle w:val="a3"/>
        <w:ind w:firstLine="851"/>
        <w:jc w:val="both"/>
        <w:rPr>
          <w:i/>
        </w:rPr>
      </w:pPr>
    </w:p>
    <w:p w:rsidR="003F3459" w:rsidRPr="00804AAF" w:rsidRDefault="003F3459" w:rsidP="003F3459">
      <w:pPr>
        <w:pStyle w:val="a3"/>
        <w:ind w:firstLine="851"/>
        <w:jc w:val="both"/>
      </w:pPr>
    </w:p>
    <w:p w:rsidR="002929F8" w:rsidRPr="00804AAF" w:rsidRDefault="002929F8" w:rsidP="003F3459">
      <w:pPr>
        <w:pStyle w:val="a3"/>
        <w:ind w:firstLine="851"/>
        <w:jc w:val="both"/>
      </w:pPr>
    </w:p>
    <w:sectPr w:rsidR="002929F8" w:rsidRPr="00804AAF" w:rsidSect="003D0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3F3459"/>
    <w:rsid w:val="00070698"/>
    <w:rsid w:val="00164F7B"/>
    <w:rsid w:val="001E03C8"/>
    <w:rsid w:val="002929F8"/>
    <w:rsid w:val="00293A21"/>
    <w:rsid w:val="002C2262"/>
    <w:rsid w:val="003D0E78"/>
    <w:rsid w:val="003F3459"/>
    <w:rsid w:val="004B6E4F"/>
    <w:rsid w:val="005544C8"/>
    <w:rsid w:val="005D76CE"/>
    <w:rsid w:val="006B43F1"/>
    <w:rsid w:val="006E7D3D"/>
    <w:rsid w:val="0077272C"/>
    <w:rsid w:val="00804AAF"/>
    <w:rsid w:val="00807042"/>
    <w:rsid w:val="008818FB"/>
    <w:rsid w:val="00A16E17"/>
    <w:rsid w:val="00C00A55"/>
    <w:rsid w:val="00C247C8"/>
    <w:rsid w:val="00C67234"/>
    <w:rsid w:val="00E15355"/>
    <w:rsid w:val="00E843AD"/>
    <w:rsid w:val="00E8500E"/>
    <w:rsid w:val="00FE08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3C8"/>
  </w:style>
  <w:style w:type="paragraph" w:styleId="1">
    <w:name w:val="heading 1"/>
    <w:basedOn w:val="a"/>
    <w:link w:val="10"/>
    <w:uiPriority w:val="9"/>
    <w:qFormat/>
    <w:rsid w:val="00804AA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34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3F3459"/>
  </w:style>
  <w:style w:type="character" w:customStyle="1" w:styleId="apple-converted-space">
    <w:name w:val="apple-converted-space"/>
    <w:basedOn w:val="a0"/>
    <w:rsid w:val="003F3459"/>
  </w:style>
  <w:style w:type="character" w:styleId="a4">
    <w:name w:val="Hyperlink"/>
    <w:basedOn w:val="a0"/>
    <w:uiPriority w:val="99"/>
    <w:unhideWhenUsed/>
    <w:rsid w:val="00A16E1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04AAF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04AA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34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3F3459"/>
  </w:style>
  <w:style w:type="character" w:customStyle="1" w:styleId="apple-converted-space">
    <w:name w:val="apple-converted-space"/>
    <w:basedOn w:val="a0"/>
    <w:rsid w:val="003F3459"/>
  </w:style>
  <w:style w:type="character" w:styleId="a4">
    <w:name w:val="Hyperlink"/>
    <w:basedOn w:val="a0"/>
    <w:uiPriority w:val="99"/>
    <w:unhideWhenUsed/>
    <w:rsid w:val="00A16E1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04AAF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3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azarov@kazinmetr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Admin</cp:lastModifiedBy>
  <cp:revision>3</cp:revision>
  <dcterms:created xsi:type="dcterms:W3CDTF">2020-04-16T04:55:00Z</dcterms:created>
  <dcterms:modified xsi:type="dcterms:W3CDTF">2020-06-08T04:10:00Z</dcterms:modified>
</cp:coreProperties>
</file>